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A3" w:rsidRDefault="009C1143">
      <w:pPr>
        <w:jc w:val="righ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附件四</w:t>
      </w:r>
    </w:p>
    <w:p w:rsidR="005A2BA3" w:rsidRDefault="009C1143">
      <w:pPr>
        <w:jc w:val="center"/>
      </w:pPr>
      <w:r>
        <w:rPr>
          <w:rFonts w:eastAsia="標楷體"/>
          <w:b/>
          <w:sz w:val="36"/>
          <w:szCs w:val="36"/>
        </w:rPr>
        <w:t>114</w:t>
      </w:r>
      <w:r>
        <w:rPr>
          <w:rFonts w:eastAsia="標楷體"/>
          <w:b/>
          <w:sz w:val="36"/>
          <w:szCs w:val="36"/>
        </w:rPr>
        <w:t>年中醫負責醫師主要訓練診所遴選基準評量表</w:t>
      </w:r>
      <w:bookmarkStart w:id="0" w:name="_GoBack"/>
      <w:bookmarkEnd w:id="0"/>
    </w:p>
    <w:p w:rsidR="005A2BA3" w:rsidRDefault="009C1143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第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篇、經營管理</w:t>
      </w:r>
    </w:p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5A2B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BA3" w:rsidRDefault="009C1143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BA3" w:rsidRDefault="009C1143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1.1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BA3" w:rsidRDefault="009C1143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:rsidR="005A2BA3" w:rsidRDefault="009C1143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BA3" w:rsidRDefault="009C1143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○</w:t>
            </w:r>
            <w:r>
              <w:rPr>
                <w:rFonts w:eastAsia="標楷體"/>
                <w:bCs/>
                <w:kern w:val="0"/>
                <w:szCs w:val="24"/>
              </w:rPr>
              <w:t>符合</w:t>
            </w:r>
            <w:r>
              <w:rPr>
                <w:rFonts w:eastAsia="標楷體"/>
                <w:bCs/>
                <w:kern w:val="0"/>
                <w:szCs w:val="24"/>
              </w:rPr>
              <w:t xml:space="preserve"> ○</w:t>
            </w:r>
            <w:r>
              <w:rPr>
                <w:rFonts w:eastAsia="標楷體"/>
                <w:bCs/>
                <w:kern w:val="0"/>
                <w:szCs w:val="24"/>
              </w:rPr>
              <w:t>待改善</w:t>
            </w:r>
          </w:p>
        </w:tc>
      </w:tr>
      <w:tr w:rsidR="005A2B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BA3" w:rsidRDefault="009C1143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A3" w:rsidRDefault="009C1143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建立人事管理制度專責單位，並對醫師的診療品質及工作量，定期作客觀的評估。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BA3" w:rsidRDefault="009C1143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BA3" w:rsidRDefault="009C1143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○</w:t>
            </w:r>
            <w:r>
              <w:rPr>
                <w:rFonts w:eastAsia="標楷體"/>
                <w:bCs/>
                <w:kern w:val="0"/>
                <w:szCs w:val="24"/>
              </w:rPr>
              <w:t>符合</w:t>
            </w:r>
            <w:r>
              <w:rPr>
                <w:rFonts w:eastAsia="標楷體"/>
                <w:bCs/>
                <w:kern w:val="0"/>
                <w:szCs w:val="24"/>
              </w:rPr>
              <w:t xml:space="preserve"> ○</w:t>
            </w:r>
            <w:r>
              <w:rPr>
                <w:rFonts w:eastAsia="標楷體"/>
                <w:bCs/>
                <w:kern w:val="0"/>
                <w:szCs w:val="24"/>
              </w:rPr>
              <w:t>待改善</w:t>
            </w:r>
          </w:p>
        </w:tc>
      </w:tr>
      <w:tr w:rsidR="005A2B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BA3" w:rsidRDefault="009C1143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A3" w:rsidRDefault="009C1143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>
              <w:rPr>
                <w:rFonts w:eastAsia="標楷體"/>
                <w:bCs/>
                <w:kern w:val="0"/>
                <w:szCs w:val="24"/>
              </w:rPr>
              <w:t>訂定權責明確之人事管理規章及工作規範。</w:t>
            </w:r>
          </w:p>
          <w:p w:rsidR="005A2BA3" w:rsidRDefault="009C1143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2.</w:t>
            </w:r>
            <w:r>
              <w:rPr>
                <w:rFonts w:eastAsia="標楷體"/>
                <w:bCs/>
                <w:kern w:val="0"/>
                <w:szCs w:val="24"/>
              </w:rPr>
              <w:t>醫師工作量之評估應包含：診療的病人數及診療品質有定期評核機制。</w:t>
            </w:r>
          </w:p>
        </w:tc>
      </w:tr>
      <w:tr w:rsidR="005A2B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BA3" w:rsidRDefault="009C1143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A3" w:rsidRDefault="009C1143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工作規範如上班時間表、排班制度、工作說明書等，且符合相關規定。</w:t>
            </w:r>
          </w:p>
        </w:tc>
      </w:tr>
      <w:tr w:rsidR="005A2B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BA3" w:rsidRDefault="009C1143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A3" w:rsidRDefault="009C1143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:rsidR="005A2BA3" w:rsidRDefault="009C1143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>
              <w:rPr>
                <w:rFonts w:eastAsia="標楷體"/>
                <w:bCs/>
                <w:kern w:val="0"/>
                <w:szCs w:val="24"/>
              </w:rPr>
              <w:t>人事管理規章。</w:t>
            </w:r>
          </w:p>
          <w:p w:rsidR="005A2BA3" w:rsidRDefault="009C1143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2.</w:t>
            </w:r>
            <w:r>
              <w:rPr>
                <w:rFonts w:eastAsia="標楷體"/>
                <w:bCs/>
                <w:kern w:val="0"/>
                <w:szCs w:val="24"/>
              </w:rPr>
              <w:t>醫師門診時間表、病人數。</w:t>
            </w:r>
          </w:p>
        </w:tc>
      </w:tr>
      <w:tr w:rsidR="005A2BA3">
        <w:trPr>
          <w:trHeight w:val="828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A3" w:rsidRDefault="009C1143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:rsidR="005A2BA3" w:rsidRDefault="005A2BA3"/>
    <w:sectPr w:rsidR="005A2BA3">
      <w:footerReference w:type="default" r:id="rId6"/>
      <w:pgSz w:w="11906" w:h="16838"/>
      <w:pgMar w:top="851" w:right="851" w:bottom="851" w:left="851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12" w:rsidRDefault="00A55112">
      <w:r>
        <w:separator/>
      </w:r>
    </w:p>
  </w:endnote>
  <w:endnote w:type="continuationSeparator" w:id="0">
    <w:p w:rsidR="00A55112" w:rsidRDefault="00A5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4B5" w:rsidRDefault="009C1143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27F11">
      <w:rPr>
        <w:noProof/>
        <w:lang w:val="zh-TW"/>
      </w:rPr>
      <w:t>1</w:t>
    </w:r>
    <w:r>
      <w:rPr>
        <w:lang w:val="zh-TW"/>
      </w:rPr>
      <w:fldChar w:fldCharType="end"/>
    </w:r>
  </w:p>
  <w:p w:rsidR="007614B5" w:rsidRDefault="00A551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12" w:rsidRDefault="00A55112">
      <w:r>
        <w:rPr>
          <w:color w:val="000000"/>
        </w:rPr>
        <w:separator/>
      </w:r>
    </w:p>
  </w:footnote>
  <w:footnote w:type="continuationSeparator" w:id="0">
    <w:p w:rsidR="00A55112" w:rsidRDefault="00A55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A3"/>
    <w:rsid w:val="005A2BA3"/>
    <w:rsid w:val="00727F11"/>
    <w:rsid w:val="009202B0"/>
    <w:rsid w:val="009C1143"/>
    <w:rsid w:val="00A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18E0B-806D-4470-85F3-D985F7B4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ind w:left="480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王櫻如專員</dc:creator>
  <dc:description/>
  <cp:lastModifiedBy>user</cp:lastModifiedBy>
  <cp:revision>3</cp:revision>
  <cp:lastPrinted>2025-04-17T01:46:00Z</cp:lastPrinted>
  <dcterms:created xsi:type="dcterms:W3CDTF">2025-04-22T02:40:00Z</dcterms:created>
  <dcterms:modified xsi:type="dcterms:W3CDTF">2025-04-24T06:42:00Z</dcterms:modified>
</cp:coreProperties>
</file>